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114300" distR="120650" simplePos="0" locked="0" layoutInCell="1" allowOverlap="1" relativeHeight="3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125"/>
            <wp:effectExtent l="0" t="0" r="0" b="0"/>
            <wp:wrapNone/>
            <wp:docPr id="1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6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</w:t>
      </w:r>
      <w:r>
        <w:rPr>
          <w:b/>
          <w:color w:val="FF0000"/>
          <w:sz w:val="28"/>
          <w:szCs w:val="28"/>
        </w:rPr>
        <w:t>MERSİN ŞEHİR EĞİTİM VE ARAŞTIRMA HASTANESİ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19050" distL="114300" distR="133350" simplePos="0" locked="0" layoutInCell="1" allowOverlap="1" relativeHeight="2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231140</wp:posOffset>
                </wp:positionV>
                <wp:extent cx="1430020" cy="1563370"/>
                <wp:effectExtent l="0" t="0" r="0" b="0"/>
                <wp:wrapNone/>
                <wp:docPr id="2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15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  <w:p>
                            <w:pPr>
                              <w:pStyle w:val="Ereveeri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fillcolor="white" stroked="t" style="position:absolute;margin-left:332.65pt;margin-top:18.2pt;width:112.5pt;height:123pt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FOTOĞRAF</w:t>
                      </w:r>
                    </w:p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ÖZGEÇMİŞ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Op. Dr.</w:t>
      </w:r>
      <w:r>
        <w:rPr>
          <w:rFonts w:cs="Times New Roman" w:ascii="Times New Roman" w:hAnsi="Times New Roman"/>
          <w:sz w:val="28"/>
          <w:szCs w:val="28"/>
        </w:rPr>
        <w:t xml:space="preserve"> GÜVENÇ DİNER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Branşı:</w:t>
      </w:r>
      <w:r>
        <w:rPr>
          <w:rFonts w:cs="Times New Roman" w:ascii="Times New Roman" w:hAnsi="Times New Roman"/>
          <w:sz w:val="28"/>
          <w:szCs w:val="28"/>
        </w:rPr>
        <w:t>GENEL CERRAHİ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Yabancı Diller: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İNGİLİZCE </w:t>
      </w:r>
    </w:p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Klinik: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Genel Cerrahi -T2 / A servis </w:t>
      </w:r>
    </w:p>
    <w:p>
      <w:pPr>
        <w:pStyle w:val="Normal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Tıbbi ilgi ve uzmanlık alanları:</w:t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*Laparoskopik Abdominal Cerrahi </w:t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*Meme Cerrahisi-Tiroid Cerrahisi</w:t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*Gastrointestinal Endoskopi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Eğitimi: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2005-2010       Mustafa Kemal Üniversitesi Tıp Fakültesi – Genel Cerrahi AD.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1994-2000       Akdeniz Üniversitesi Tıp Fakültesi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Çalışılan Kurumlar: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2001-2003          Yalova SSK Hastanesi Acil Servis Bölümü-Pratisyen Hekim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2004-2005          Kütahya Hava  Hastanesi – Askerlik görevi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2005-2010          Mustafa Kemal Üniversitesi Tıp Fakültesi Genel Cerrahi AD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2011-2014          Kütahya Simav Devlet Hastanesi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2014-2016          Uşak Medicalpark Hastanesi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2016-2021          Manisa Devlet Hastanesi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2022                   Mersin Şehir Eğitim ve Araştırma Hastanesi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Tıpta uzmanlık tezi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RATLARDA OLUŞTURULAN HİPOPERFÜZYON İSKEMİSİNDE TİROFİBAN HİDROKLORİD’İN KOLON ANASTOMOZ ÜZERİNE ETKİSİ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Yayınlar: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A.Uluslararası hakemli dergilerde yayımlanan makaleler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A1.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A giant serous cystadenoma developing in an accessory  ovary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Arch Gynecol Obstet. 2008  Aug; 278(2):153-5.Epub 2008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Doi:10.1007/s00404-008-0558-y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A2.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Late-onset tarumatic rupture of the diaphragm ; two case reports.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Ulus Travma Acil Derg. 2009 Jan;15(1):82-4.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A3.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Delayed diagnosis of traumatic diaphragm hernia may cause colonic perforation : a case report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Cases Journal .2009 Aug 19;2 63-68 Doi:10.4076/1757-1626-2-6863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A4.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Late onset  dysphagia after thyroidectomy : Thyroid remnant or thyroglossal hyperplasia 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Acta Endocrinologica (Buc) 2010 ; 3 : 377-380 Doi:10.4183/aeb.2010.377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A5.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Giant ovarian cyst that may be confused with mesentery cyst.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J.Med.Cases 2014 ;5(6) 326-328 Doi:10.14740/jmc1776w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A6.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Bilateral primary breast lymphoma: a rare case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The Journal of Breast Health 2011 Vol 7:3 185-187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A7.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An uncommon cause of recurrent sub-ileus and abdominal pain : Meckel’s Diverticulum inverted by Lipoma.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Jounal of Medical Sciences 2(6F) : 3300-3302  2014 Jan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B. Ulusal hakemli dergilerde yayımlanan makaleler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Giant Benign Epidermal Perianal Cysts: Report of two cases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Kolon Rektum Hast Derg . 2008 Cilt:18 sayı:3 146-148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Kronik  Sakrokoksigeal Pilonidal  Sinüs Zemininde Gelişen  Skuamöz Hücreli Karsinom.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 Clin Anal Med 2011;2 (1) 31-33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B3.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Hipertrigliseridemi Sonucu Gelişen Nekrotizan Pankreatit.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J Clin Anal Med 2011;2 (3) 124–126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Giant Cavernous Haemangioma of the Spleen Causing Thrombocytopenia and Anemia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J Clin Anal Med 2013 Oct; 4 (2)   208-210  Doi:10.4328/JCAM.2183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C. Bilimsel toplantılarda sunulan ve bildiri kitaplarında basılan bildiriler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Emergent Surgey in a patient  with incarserated rectal prolapse: a case report (Poster Sunum 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10th Congress of Trauma &amp; Emergency Surgey  2009 , Antalya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İlginç Bir Akut Batın Nedeni : Munchausen Sendromu (Poster Sunum )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17.Ulusal Cerrrahi Kongresi   Mayıs 2010 , Ankara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C3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.Mekanik intestial obstruksiyona neden olan gossypiboma (Poster Sunum )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13.Ulusal kolon ve rektum cerrahisi  kongresi  Mayıs 2011,Antalya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C4.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Warfarin Kullanımına Bağlı Gelişen Spontan İntestinal İntramural Hematom (Poster Sunum )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18.Ulusal Cerrahi Kongresi  Mayıs 2012 , İzmir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C5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Apendiks Mukoselinde Laparoskopik Apendektomi ( Poster Sunum )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18.Ulusal Cerrahi Kongresi  Mayıs 2012, İzmir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C6.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İleusa Neden Olan  Batın İçi Seminom : Nadir Bir Olgu  (Poster Sunum 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18.Ulusal Cerrahi Kongresi  Mayıs 2012, İzmir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C7.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Primer Retroperitoneal Kist Hidatik  (Poster Sunum )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18.</w:t>
      </w:r>
      <w:bookmarkStart w:id="1" w:name="__DdeLink__57_498922569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Ulusal Cerrahi Kongresi 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Mayıs 2012, İzmir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C8.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Erkek Meme Kanserinde Latissimus Dorsi Flep Onarımı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19.Ulusal Cerrahi Kongresi Nisan  2014 , Antalya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D.Aldığı Sertifikalar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TÜRK CERRAHİ DERNEĞİ YETERLİK ( BOARD )  BELGESİ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TÜRK CERRAHİ DERNEĞİ ENDOSKOPİ SERTİFİKASI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E.Katıldığı Kurslar ve Eğitimler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TÜRK CERRAHİ DERNEĞİ STAPLER EĞİTİM KURSU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tr-T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Ereveerii">
    <w:name w:val="Çerçeve İçeriğ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LibreOffice/5.2.5.1$Windows_x86 LibreOffice_project/0312e1a284a7d50ca85a365c316c7abbf20a4d22</Application>
  <Pages>4</Pages>
  <Words>507</Words>
  <Characters>3207</Characters>
  <CharactersWithSpaces>3972</CharactersWithSpaces>
  <Paragraphs>74</Paragraphs>
  <Company>MESK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2019-04-08T07:11:00Z</dcterms:created>
  <dc:creator>ERDAL BORAN</dc:creator>
  <dc:description/>
  <dc:language>tr-TR</dc:language>
  <cp:lastModifiedBy/>
  <dcterms:modified xsi:type="dcterms:W3CDTF">2022-03-16T16:35:53Z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