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3E9" w:rsidRPr="001A63E9" w:rsidRDefault="001A63E9" w:rsidP="00B96811">
      <w:pPr>
        <w:pStyle w:val="AralkYok"/>
        <w:ind w:firstLine="708"/>
        <w:jc w:val="both"/>
        <w:rPr>
          <w:sz w:val="25"/>
          <w:szCs w:val="25"/>
        </w:rPr>
      </w:pPr>
    </w:p>
    <w:p w:rsidR="00B96811" w:rsidRPr="001A63E9" w:rsidRDefault="00B96811" w:rsidP="00B96811">
      <w:pPr>
        <w:pStyle w:val="AralkYok"/>
        <w:ind w:firstLine="708"/>
        <w:jc w:val="both"/>
        <w:rPr>
          <w:sz w:val="25"/>
          <w:szCs w:val="25"/>
        </w:rPr>
      </w:pPr>
      <w:r w:rsidRPr="001A63E9">
        <w:rPr>
          <w:sz w:val="25"/>
          <w:szCs w:val="25"/>
        </w:rPr>
        <w:t>İşbu sözleşme, T.C. Sağlık Bakanlığı Mersin İl Sağlık Müdürlüğü ve bağlı tesisleri (bundan sonra İl Sağlık Müdürlüğü olarak adlandırılacaktır) ile aşağıda kimlik bilgileri yazılı kişi ile (bundan sonra Personel olarak adlandırılacaktır)</w:t>
      </w:r>
      <w:r w:rsidR="00D0076D" w:rsidRPr="001A63E9">
        <w:rPr>
          <w:sz w:val="25"/>
          <w:szCs w:val="25"/>
        </w:rPr>
        <w:t xml:space="preserve"> </w:t>
      </w:r>
      <w:proofErr w:type="gramStart"/>
      <w:r w:rsidR="00D0076D" w:rsidRPr="001A63E9">
        <w:rPr>
          <w:sz w:val="25"/>
          <w:szCs w:val="25"/>
        </w:rPr>
        <w:t xml:space="preserve"> </w:t>
      </w:r>
      <w:r w:rsidRPr="001A63E9">
        <w:rPr>
          <w:sz w:val="25"/>
          <w:szCs w:val="25"/>
        </w:rPr>
        <w:t>….</w:t>
      </w:r>
      <w:proofErr w:type="gramEnd"/>
      <w:r w:rsidRPr="001A63E9">
        <w:rPr>
          <w:sz w:val="25"/>
          <w:szCs w:val="25"/>
        </w:rPr>
        <w:t xml:space="preserve">./…../20..…. </w:t>
      </w:r>
      <w:r w:rsidR="00D0076D" w:rsidRPr="001A63E9">
        <w:rPr>
          <w:sz w:val="25"/>
          <w:szCs w:val="25"/>
        </w:rPr>
        <w:t xml:space="preserve"> </w:t>
      </w:r>
      <w:proofErr w:type="gramStart"/>
      <w:r w:rsidRPr="001A63E9">
        <w:rPr>
          <w:sz w:val="25"/>
          <w:szCs w:val="25"/>
        </w:rPr>
        <w:t>tarihinde</w:t>
      </w:r>
      <w:proofErr w:type="gramEnd"/>
      <w:r w:rsidRPr="001A63E9">
        <w:rPr>
          <w:sz w:val="25"/>
          <w:szCs w:val="25"/>
        </w:rPr>
        <w:t>, aşağıda yer alan kayıt ve koşullarda tespit edilen hükümler çerçevesinde akdedilmiştir.</w:t>
      </w:r>
    </w:p>
    <w:p w:rsidR="00C21789" w:rsidRPr="001A63E9" w:rsidRDefault="00C21789" w:rsidP="00B96811">
      <w:pPr>
        <w:pStyle w:val="AralkYok"/>
        <w:ind w:firstLine="708"/>
        <w:jc w:val="both"/>
        <w:rPr>
          <w:color w:val="000000" w:themeColor="text1"/>
          <w:sz w:val="25"/>
          <w:szCs w:val="25"/>
        </w:rPr>
      </w:pPr>
      <w:r w:rsidRPr="001A63E9">
        <w:rPr>
          <w:sz w:val="25"/>
          <w:szCs w:val="25"/>
        </w:rPr>
        <w:t xml:space="preserve">Kurum bünyesinde Bilgi Sistemlerinde ve diğer her türlü elektronik cihazlarda işlenen verilerin hassas nitelikli kişisel ve kurumsal veriler olduğunu biliyorum.  Çalışmalarım sırasında; Anayasa’nın 20 </w:t>
      </w:r>
      <w:proofErr w:type="spellStart"/>
      <w:r w:rsidRPr="001A63E9">
        <w:rPr>
          <w:sz w:val="25"/>
          <w:szCs w:val="25"/>
        </w:rPr>
        <w:t>nci</w:t>
      </w:r>
      <w:proofErr w:type="spellEnd"/>
      <w:r w:rsidRPr="001A63E9">
        <w:rPr>
          <w:sz w:val="25"/>
          <w:szCs w:val="25"/>
        </w:rPr>
        <w:t xml:space="preserve"> maddesinde yer alan “Özel hayatın gizliliği” ve “Kişisel verilerin korunması” hükümleri ile 6698 sayılı Kişisel Verilerin Korunması Kanunu hükümlerini gözeteceğimi, hasta mahremiyetine uyacağımı, oluşturduğum başta her türlü hasta bilgileri, hassas ve gizli veri ve bilgiler olmak üzere, tüm bilgi ve araçları kurumdan ayrılmış olsam dahi süre sınırı olmaksızın kişisel çıkarlarım için ya da 3 üncü şahıslar ve kurumlar yararına kullanmayacağımı, sözlü dahi olsa hiçbir surette kurum dışına çıkarmayacağımı, bahse konu bilgilerin kaynağı ve sahibinin kurum olacağını, şifremle oluşturacağım bilgi, belge, elektronik doküman, yazılım gibi her türlü kaynağın içeriğinden sorumlu olacağımı, adıma tanımlı şifreyi/şifreleri hiç kimseyle paylaşmayacağımı, kurumdan ayrılmam halinde şifremi/şifrelerimi iptal ettireceğimi, kullandığım bilgisayar ve/veya diğer elektronik veri depolama cihazlarında oluşturduğum veri, bilgi ve belgeler dahil tüm belgeleri, cihazları ve ofis malzemelerini eksiksiz olarak kurum yetkilisine teslim edeceğimi ve hiçbir kopyasını almayacağımı; </w:t>
      </w:r>
      <w:r w:rsidR="00B96811" w:rsidRPr="001A63E9">
        <w:rPr>
          <w:sz w:val="25"/>
          <w:szCs w:val="25"/>
        </w:rPr>
        <w:t>bu yükümlülüklerimi ihlal etmem ya da sorumluluklarımı yerine getirmemem halinde oluşacak maddi ve manevi zararların tazmini yönünden hukuki tüm sorumlulukların tarafıma ait olduğunu, yukarda yazılı hükümleri okuduğumu, anladığımı ve buralarda geçen şartlara uyacağımı uymadığım durumlarda T.C. Sağlık Bakanlığı Mersin İl Sağlık Müdürlüğü’nün  alacağı kararları kabul ve taahhüt ederim.</w:t>
      </w:r>
    </w:p>
    <w:p w:rsidR="001B4934" w:rsidRPr="001A63E9" w:rsidRDefault="00C21789" w:rsidP="00C21789">
      <w:pPr>
        <w:jc w:val="both"/>
        <w:rPr>
          <w:sz w:val="25"/>
          <w:szCs w:val="25"/>
        </w:rPr>
      </w:pPr>
      <w:r w:rsidRPr="001A63E9">
        <w:rPr>
          <w:sz w:val="25"/>
          <w:szCs w:val="25"/>
        </w:rPr>
        <w:tab/>
        <w:t>İş bu taahhütname 2 (iki) nüsha olarak düzenlenmiş olup imza altına alınmıştır.</w:t>
      </w:r>
    </w:p>
    <w:p w:rsidR="00A97A52" w:rsidRPr="00A97A52" w:rsidRDefault="00A97A52" w:rsidP="00C21789">
      <w:pPr>
        <w:jc w:val="both"/>
        <w:rPr>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4019"/>
        <w:gridCol w:w="3973"/>
      </w:tblGrid>
      <w:tr w:rsidR="00A97A52" w:rsidRPr="00115A54" w:rsidTr="001A63E9">
        <w:trPr>
          <w:trHeight w:val="549"/>
        </w:trPr>
        <w:tc>
          <w:tcPr>
            <w:tcW w:w="5807" w:type="dxa"/>
            <w:gridSpan w:val="2"/>
          </w:tcPr>
          <w:p w:rsidR="00A97A52" w:rsidRPr="00115A54" w:rsidRDefault="00A97A52" w:rsidP="0090009D">
            <w:pPr>
              <w:pStyle w:val="AralkYok"/>
              <w:jc w:val="center"/>
              <w:rPr>
                <w:b/>
              </w:rPr>
            </w:pPr>
            <w:r w:rsidRPr="00115A54">
              <w:rPr>
                <w:b/>
              </w:rPr>
              <w:t>İLGİLİ PERSONELİN</w:t>
            </w:r>
          </w:p>
        </w:tc>
        <w:tc>
          <w:tcPr>
            <w:tcW w:w="3973" w:type="dxa"/>
            <w:vMerge w:val="restart"/>
          </w:tcPr>
          <w:p w:rsidR="00A97A52" w:rsidRPr="00115A54" w:rsidRDefault="00A97A52" w:rsidP="00A97A52">
            <w:pPr>
              <w:pStyle w:val="AralkYok"/>
              <w:jc w:val="center"/>
              <w:rPr>
                <w:b/>
                <w:sz w:val="24"/>
                <w:szCs w:val="24"/>
              </w:rPr>
            </w:pPr>
            <w:r w:rsidRPr="00115A54">
              <w:rPr>
                <w:b/>
                <w:sz w:val="24"/>
                <w:szCs w:val="24"/>
              </w:rPr>
              <w:t>Yetkili Onayı</w:t>
            </w:r>
          </w:p>
          <w:p w:rsidR="00A97A52" w:rsidRPr="00115A54" w:rsidRDefault="00A97A52" w:rsidP="00A97A52">
            <w:pPr>
              <w:pStyle w:val="AralkYok"/>
              <w:jc w:val="center"/>
              <w:rPr>
                <w:sz w:val="18"/>
                <w:szCs w:val="18"/>
              </w:rPr>
            </w:pPr>
            <w:r w:rsidRPr="00115A54">
              <w:rPr>
                <w:sz w:val="18"/>
                <w:szCs w:val="18"/>
              </w:rPr>
              <w:t>(</w:t>
            </w:r>
            <w:r>
              <w:rPr>
                <w:color w:val="FF0000"/>
                <w:sz w:val="18"/>
                <w:szCs w:val="18"/>
              </w:rPr>
              <w:t>Kurum Amiri</w:t>
            </w:r>
            <w:r w:rsidRPr="00115A54">
              <w:rPr>
                <w:sz w:val="18"/>
                <w:szCs w:val="18"/>
              </w:rPr>
              <w:t xml:space="preserve"> [</w:t>
            </w:r>
            <w:proofErr w:type="spellStart"/>
            <w:proofErr w:type="gramStart"/>
            <w:r w:rsidRPr="00115A54">
              <w:rPr>
                <w:sz w:val="18"/>
                <w:szCs w:val="18"/>
              </w:rPr>
              <w:t>Kaşe,İmza</w:t>
            </w:r>
            <w:proofErr w:type="spellEnd"/>
            <w:proofErr w:type="gramEnd"/>
            <w:r w:rsidRPr="00115A54">
              <w:rPr>
                <w:sz w:val="18"/>
                <w:szCs w:val="18"/>
              </w:rPr>
              <w:t xml:space="preserve"> ]</w:t>
            </w:r>
            <w:r>
              <w:rPr>
                <w:sz w:val="18"/>
                <w:szCs w:val="18"/>
              </w:rPr>
              <w:t xml:space="preserve"> </w:t>
            </w:r>
            <w:r w:rsidRPr="00115A54">
              <w:rPr>
                <w:sz w:val="18"/>
                <w:szCs w:val="18"/>
              </w:rPr>
              <w:t>)</w:t>
            </w:r>
          </w:p>
          <w:p w:rsidR="00F1032A" w:rsidRDefault="00F1032A" w:rsidP="00A97A52">
            <w:pPr>
              <w:pStyle w:val="AralkYok"/>
              <w:jc w:val="center"/>
              <w:rPr>
                <w:sz w:val="18"/>
                <w:szCs w:val="18"/>
              </w:rPr>
            </w:pPr>
          </w:p>
          <w:p w:rsidR="00F1032A" w:rsidRPr="00F1032A" w:rsidRDefault="00F1032A" w:rsidP="00F1032A"/>
          <w:p w:rsidR="00F1032A" w:rsidRPr="00F1032A" w:rsidRDefault="00F1032A" w:rsidP="00F1032A"/>
          <w:p w:rsidR="00F1032A" w:rsidRPr="00F1032A" w:rsidRDefault="00F1032A" w:rsidP="00F1032A"/>
          <w:p w:rsidR="00F1032A" w:rsidRPr="00F1032A" w:rsidRDefault="00F1032A" w:rsidP="00F1032A"/>
          <w:p w:rsidR="00F1032A" w:rsidRPr="00F1032A" w:rsidRDefault="00F1032A" w:rsidP="00F1032A"/>
          <w:p w:rsidR="00F1032A" w:rsidRPr="00F1032A" w:rsidRDefault="00F1032A" w:rsidP="00F1032A"/>
          <w:p w:rsidR="00F1032A" w:rsidRPr="00F1032A" w:rsidRDefault="00F1032A" w:rsidP="00F1032A"/>
          <w:p w:rsidR="00F1032A" w:rsidRPr="00F1032A" w:rsidRDefault="00F1032A" w:rsidP="00F1032A"/>
          <w:p w:rsidR="00F1032A" w:rsidRPr="00F1032A" w:rsidRDefault="00F1032A" w:rsidP="00F1032A"/>
          <w:p w:rsidR="00A97A52" w:rsidRPr="00F1032A" w:rsidRDefault="00A97A52" w:rsidP="00F1032A"/>
        </w:tc>
      </w:tr>
      <w:tr w:rsidR="00A97A52" w:rsidRPr="00115A54" w:rsidTr="001A63E9">
        <w:trPr>
          <w:trHeight w:val="549"/>
        </w:trPr>
        <w:tc>
          <w:tcPr>
            <w:tcW w:w="1788" w:type="dxa"/>
          </w:tcPr>
          <w:p w:rsidR="00A97A52" w:rsidRPr="00115A54" w:rsidRDefault="00A97A52" w:rsidP="0090009D">
            <w:pPr>
              <w:pStyle w:val="AralkYok"/>
              <w:jc w:val="both"/>
              <w:rPr>
                <w:b/>
              </w:rPr>
            </w:pPr>
            <w:r w:rsidRPr="00115A54">
              <w:rPr>
                <w:b/>
              </w:rPr>
              <w:t>T.C. Kimlik No</w:t>
            </w:r>
          </w:p>
        </w:tc>
        <w:tc>
          <w:tcPr>
            <w:tcW w:w="4019" w:type="dxa"/>
          </w:tcPr>
          <w:p w:rsidR="00A97A52" w:rsidRPr="00115A54" w:rsidRDefault="00A97A52" w:rsidP="0090009D">
            <w:pPr>
              <w:pStyle w:val="AralkYok"/>
              <w:jc w:val="both"/>
            </w:pPr>
          </w:p>
        </w:tc>
        <w:tc>
          <w:tcPr>
            <w:tcW w:w="3973" w:type="dxa"/>
            <w:vMerge/>
          </w:tcPr>
          <w:p w:rsidR="00A97A52" w:rsidRPr="00115A54" w:rsidRDefault="00A97A52" w:rsidP="0090009D">
            <w:pPr>
              <w:pStyle w:val="AralkYok"/>
              <w:jc w:val="center"/>
            </w:pPr>
          </w:p>
        </w:tc>
      </w:tr>
      <w:tr w:rsidR="00A97A52" w:rsidRPr="00115A54" w:rsidTr="001A63E9">
        <w:trPr>
          <w:trHeight w:val="549"/>
        </w:trPr>
        <w:tc>
          <w:tcPr>
            <w:tcW w:w="1788" w:type="dxa"/>
          </w:tcPr>
          <w:p w:rsidR="00A97A52" w:rsidRPr="00115A54" w:rsidRDefault="00A97A52" w:rsidP="0090009D">
            <w:pPr>
              <w:pStyle w:val="AralkYok"/>
              <w:jc w:val="both"/>
              <w:rPr>
                <w:b/>
              </w:rPr>
            </w:pPr>
            <w:r w:rsidRPr="00115A54">
              <w:rPr>
                <w:b/>
              </w:rPr>
              <w:t>Ad</w:t>
            </w:r>
            <w:r w:rsidR="001A63E9">
              <w:rPr>
                <w:b/>
              </w:rPr>
              <w:t>ı</w:t>
            </w:r>
            <w:r w:rsidRPr="00115A54">
              <w:rPr>
                <w:b/>
              </w:rPr>
              <w:t xml:space="preserve"> Soyad</w:t>
            </w:r>
            <w:r w:rsidR="001A63E9">
              <w:rPr>
                <w:b/>
              </w:rPr>
              <w:t>ı</w:t>
            </w:r>
          </w:p>
        </w:tc>
        <w:tc>
          <w:tcPr>
            <w:tcW w:w="4019" w:type="dxa"/>
          </w:tcPr>
          <w:p w:rsidR="00A97A52" w:rsidRPr="00115A54" w:rsidRDefault="00A97A52" w:rsidP="0090009D">
            <w:pPr>
              <w:pStyle w:val="AralkYok"/>
              <w:jc w:val="both"/>
            </w:pPr>
          </w:p>
        </w:tc>
        <w:tc>
          <w:tcPr>
            <w:tcW w:w="3973" w:type="dxa"/>
            <w:vMerge/>
          </w:tcPr>
          <w:p w:rsidR="00A97A52" w:rsidRPr="00115A54" w:rsidRDefault="00A97A52" w:rsidP="0090009D">
            <w:pPr>
              <w:pStyle w:val="AralkYok"/>
              <w:jc w:val="center"/>
            </w:pPr>
          </w:p>
        </w:tc>
      </w:tr>
      <w:tr w:rsidR="00A97A52" w:rsidRPr="00115A54" w:rsidTr="001A63E9">
        <w:trPr>
          <w:trHeight w:val="549"/>
        </w:trPr>
        <w:tc>
          <w:tcPr>
            <w:tcW w:w="1788" w:type="dxa"/>
          </w:tcPr>
          <w:p w:rsidR="00A97A52" w:rsidRPr="00115A54" w:rsidRDefault="00A97A52" w:rsidP="0090009D">
            <w:pPr>
              <w:pStyle w:val="AralkYok"/>
              <w:jc w:val="both"/>
              <w:rPr>
                <w:b/>
              </w:rPr>
            </w:pPr>
            <w:r w:rsidRPr="00115A54">
              <w:rPr>
                <w:b/>
              </w:rPr>
              <w:t>Cep Telefonu</w:t>
            </w:r>
          </w:p>
        </w:tc>
        <w:tc>
          <w:tcPr>
            <w:tcW w:w="4019" w:type="dxa"/>
          </w:tcPr>
          <w:p w:rsidR="00A97A52" w:rsidRPr="00115A54" w:rsidRDefault="00A97A52" w:rsidP="0090009D">
            <w:pPr>
              <w:pStyle w:val="AralkYok"/>
              <w:jc w:val="both"/>
            </w:pPr>
          </w:p>
        </w:tc>
        <w:tc>
          <w:tcPr>
            <w:tcW w:w="3973" w:type="dxa"/>
            <w:vMerge/>
          </w:tcPr>
          <w:p w:rsidR="00A97A52" w:rsidRPr="00115A54" w:rsidRDefault="00A97A52" w:rsidP="00A97A52">
            <w:pPr>
              <w:pStyle w:val="AralkYok"/>
              <w:jc w:val="center"/>
            </w:pPr>
          </w:p>
        </w:tc>
      </w:tr>
      <w:tr w:rsidR="00A97A52" w:rsidRPr="00115A54" w:rsidTr="001A63E9">
        <w:trPr>
          <w:trHeight w:val="549"/>
        </w:trPr>
        <w:tc>
          <w:tcPr>
            <w:tcW w:w="1788" w:type="dxa"/>
          </w:tcPr>
          <w:p w:rsidR="00A97A52" w:rsidRPr="00115A54" w:rsidRDefault="00A97A52" w:rsidP="0090009D">
            <w:pPr>
              <w:pStyle w:val="AralkYok"/>
              <w:jc w:val="both"/>
              <w:rPr>
                <w:b/>
              </w:rPr>
            </w:pPr>
            <w:r w:rsidRPr="00115A54">
              <w:rPr>
                <w:b/>
              </w:rPr>
              <w:t>E-posta Adresi</w:t>
            </w:r>
          </w:p>
        </w:tc>
        <w:tc>
          <w:tcPr>
            <w:tcW w:w="4019" w:type="dxa"/>
          </w:tcPr>
          <w:p w:rsidR="00A97A52" w:rsidRPr="00115A54" w:rsidRDefault="00A97A52" w:rsidP="0090009D">
            <w:pPr>
              <w:pStyle w:val="AralkYok"/>
              <w:jc w:val="both"/>
            </w:pPr>
          </w:p>
        </w:tc>
        <w:tc>
          <w:tcPr>
            <w:tcW w:w="3973" w:type="dxa"/>
            <w:vMerge/>
          </w:tcPr>
          <w:p w:rsidR="00A97A52" w:rsidRPr="00115A54" w:rsidRDefault="00A97A52" w:rsidP="0090009D">
            <w:pPr>
              <w:pStyle w:val="AralkYok"/>
              <w:jc w:val="center"/>
            </w:pPr>
          </w:p>
        </w:tc>
      </w:tr>
      <w:tr w:rsidR="00A97A52" w:rsidRPr="00115A54" w:rsidTr="001A63E9">
        <w:trPr>
          <w:trHeight w:val="549"/>
        </w:trPr>
        <w:tc>
          <w:tcPr>
            <w:tcW w:w="1788" w:type="dxa"/>
          </w:tcPr>
          <w:p w:rsidR="00A97A52" w:rsidRPr="00115A54" w:rsidRDefault="00A97A52" w:rsidP="0090009D">
            <w:pPr>
              <w:pStyle w:val="AralkYok"/>
              <w:jc w:val="both"/>
              <w:rPr>
                <w:b/>
              </w:rPr>
            </w:pPr>
            <w:r w:rsidRPr="00115A54">
              <w:rPr>
                <w:b/>
              </w:rPr>
              <w:t>Çalıştığı Kurum</w:t>
            </w:r>
          </w:p>
        </w:tc>
        <w:tc>
          <w:tcPr>
            <w:tcW w:w="4019" w:type="dxa"/>
          </w:tcPr>
          <w:p w:rsidR="00A97A52" w:rsidRPr="00115A54" w:rsidRDefault="00A97A52" w:rsidP="0090009D">
            <w:pPr>
              <w:pStyle w:val="AralkYok"/>
              <w:jc w:val="both"/>
            </w:pPr>
          </w:p>
        </w:tc>
        <w:tc>
          <w:tcPr>
            <w:tcW w:w="3973" w:type="dxa"/>
            <w:vMerge/>
          </w:tcPr>
          <w:p w:rsidR="00A97A52" w:rsidRPr="00115A54" w:rsidRDefault="00A97A52" w:rsidP="00A97A52">
            <w:pPr>
              <w:pStyle w:val="AralkYok"/>
              <w:jc w:val="center"/>
            </w:pPr>
          </w:p>
        </w:tc>
      </w:tr>
      <w:tr w:rsidR="00A97A52" w:rsidRPr="00115A54" w:rsidTr="001A63E9">
        <w:trPr>
          <w:trHeight w:val="549"/>
        </w:trPr>
        <w:tc>
          <w:tcPr>
            <w:tcW w:w="1788" w:type="dxa"/>
          </w:tcPr>
          <w:p w:rsidR="00A97A52" w:rsidRPr="00115A54" w:rsidRDefault="00A97A52" w:rsidP="0090009D">
            <w:pPr>
              <w:pStyle w:val="AralkYok"/>
              <w:jc w:val="both"/>
              <w:rPr>
                <w:b/>
              </w:rPr>
            </w:pPr>
            <w:r w:rsidRPr="00115A54">
              <w:rPr>
                <w:b/>
              </w:rPr>
              <w:t>İmza</w:t>
            </w:r>
          </w:p>
        </w:tc>
        <w:tc>
          <w:tcPr>
            <w:tcW w:w="4019" w:type="dxa"/>
          </w:tcPr>
          <w:p w:rsidR="00A97A52" w:rsidRDefault="00A97A52" w:rsidP="0090009D">
            <w:pPr>
              <w:pStyle w:val="AralkYok"/>
              <w:jc w:val="both"/>
            </w:pPr>
          </w:p>
          <w:p w:rsidR="00A97A52" w:rsidRDefault="00A97A52" w:rsidP="0090009D">
            <w:pPr>
              <w:pStyle w:val="AralkYok"/>
              <w:jc w:val="both"/>
            </w:pPr>
          </w:p>
          <w:p w:rsidR="00A97A52" w:rsidRDefault="00A97A52" w:rsidP="0090009D">
            <w:pPr>
              <w:pStyle w:val="AralkYok"/>
              <w:jc w:val="both"/>
            </w:pPr>
          </w:p>
          <w:p w:rsidR="00A97A52" w:rsidRDefault="00A97A52" w:rsidP="0090009D">
            <w:pPr>
              <w:pStyle w:val="AralkYok"/>
              <w:jc w:val="both"/>
            </w:pPr>
          </w:p>
          <w:p w:rsidR="00F1032A" w:rsidRDefault="00F1032A" w:rsidP="0090009D">
            <w:pPr>
              <w:pStyle w:val="AralkYok"/>
              <w:jc w:val="both"/>
            </w:pPr>
          </w:p>
          <w:p w:rsidR="00A97A52" w:rsidRPr="00115A54" w:rsidRDefault="00A97A52" w:rsidP="0090009D">
            <w:pPr>
              <w:pStyle w:val="AralkYok"/>
              <w:jc w:val="both"/>
            </w:pPr>
          </w:p>
        </w:tc>
        <w:tc>
          <w:tcPr>
            <w:tcW w:w="3973" w:type="dxa"/>
            <w:vMerge/>
          </w:tcPr>
          <w:p w:rsidR="00A97A52" w:rsidRPr="00115A54" w:rsidRDefault="00A97A52" w:rsidP="0090009D">
            <w:pPr>
              <w:pStyle w:val="AralkYok"/>
              <w:jc w:val="both"/>
            </w:pPr>
          </w:p>
        </w:tc>
        <w:bookmarkStart w:id="0" w:name="_GoBack"/>
        <w:bookmarkEnd w:id="0"/>
      </w:tr>
    </w:tbl>
    <w:p w:rsidR="00C21789" w:rsidRPr="00C21789" w:rsidRDefault="00C21789" w:rsidP="00F1032A">
      <w:pPr>
        <w:jc w:val="right"/>
      </w:pPr>
    </w:p>
    <w:sectPr w:rsidR="00C21789" w:rsidRPr="00C21789" w:rsidSect="001A63E9">
      <w:headerReference w:type="default" r:id="rId7"/>
      <w:footerReference w:type="default" r:id="rId8"/>
      <w:pgSz w:w="11906" w:h="16838"/>
      <w:pgMar w:top="1417"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F81" w:rsidRDefault="006C6F81" w:rsidP="00B96811">
      <w:pPr>
        <w:spacing w:after="0" w:line="240" w:lineRule="auto"/>
      </w:pPr>
      <w:r>
        <w:separator/>
      </w:r>
    </w:p>
  </w:endnote>
  <w:endnote w:type="continuationSeparator" w:id="0">
    <w:p w:rsidR="006C6F81" w:rsidRDefault="006C6F81" w:rsidP="00B9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2A" w:rsidRDefault="00F1032A" w:rsidP="00F1032A">
    <w:pPr>
      <w:pStyle w:val="AltBilgi"/>
      <w:jc w:val="right"/>
    </w:pPr>
    <w:r>
      <w:t xml:space="preserve">PERSONEL GİZLİLİK SÖZLEŞMESİ (Sayfa </w:t>
    </w:r>
    <w:proofErr w:type="gramStart"/>
    <w:r>
      <w:t>1 )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F81" w:rsidRDefault="006C6F81" w:rsidP="00B96811">
      <w:pPr>
        <w:spacing w:after="0" w:line="240" w:lineRule="auto"/>
      </w:pPr>
      <w:r>
        <w:separator/>
      </w:r>
    </w:p>
  </w:footnote>
  <w:footnote w:type="continuationSeparator" w:id="0">
    <w:p w:rsidR="006C6F81" w:rsidRDefault="006C6F81" w:rsidP="00B96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52" w:rsidRDefault="001A63E9" w:rsidP="001A63E9">
    <w:pPr>
      <w:pStyle w:val="stBilgi"/>
      <w:rPr>
        <w:b/>
        <w:sz w:val="28"/>
        <w:szCs w:val="28"/>
      </w:rPr>
    </w:pPr>
    <w:r w:rsidRPr="00B96811">
      <w:rPr>
        <w:b/>
        <w:noProof/>
        <w:sz w:val="28"/>
        <w:szCs w:val="28"/>
        <w:lang w:eastAsia="tr-TR"/>
      </w:rPr>
      <w:drawing>
        <wp:anchor distT="0" distB="0" distL="114300" distR="114300" simplePos="0" relativeHeight="251661312" behindDoc="1" locked="0" layoutInCell="1" allowOverlap="1" wp14:anchorId="19A06919" wp14:editId="39EC959C">
          <wp:simplePos x="0" y="0"/>
          <wp:positionH relativeFrom="column">
            <wp:posOffset>4975225</wp:posOffset>
          </wp:positionH>
          <wp:positionV relativeFrom="paragraph">
            <wp:posOffset>-309245</wp:posOffset>
          </wp:positionV>
          <wp:extent cx="1226820" cy="1226820"/>
          <wp:effectExtent l="0" t="0" r="0" b="0"/>
          <wp:wrapTight wrapText="bothSides">
            <wp:wrapPolygon edited="0">
              <wp:start x="8720" y="1342"/>
              <wp:lineTo x="4696" y="7379"/>
              <wp:lineTo x="4360" y="8385"/>
              <wp:lineTo x="4360" y="12410"/>
              <wp:lineTo x="1342" y="17776"/>
              <wp:lineTo x="1677" y="18783"/>
              <wp:lineTo x="2683" y="19118"/>
              <wp:lineTo x="6708" y="19789"/>
              <wp:lineTo x="19118" y="19789"/>
              <wp:lineTo x="19789" y="18112"/>
              <wp:lineTo x="17106" y="12745"/>
              <wp:lineTo x="16770" y="8385"/>
              <wp:lineTo x="16435" y="7379"/>
              <wp:lineTo x="12410" y="1342"/>
              <wp:lineTo x="8720" y="1342"/>
            </wp:wrapPolygon>
          </wp:wrapTight>
          <wp:docPr id="13" name="1 Resim" descr="T.C. Sağlık Bakanlığı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T.C. Sağlık Bakanlığı Logo.png"/>
                  <pic:cNvPicPr>
                    <a:picLocks noChangeAspect="1" noChangeArrowheads="1"/>
                  </pic:cNvPicPr>
                </pic:nvPicPr>
                <pic:blipFill>
                  <a:blip r:embed="rId1"/>
                  <a:srcRect/>
                  <a:stretch>
                    <a:fillRect/>
                  </a:stretch>
                </pic:blipFill>
                <pic:spPr bwMode="auto">
                  <a:xfrm>
                    <a:off x="0" y="0"/>
                    <a:ext cx="1226820" cy="1226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6811" w:rsidRPr="00B96811">
      <w:rPr>
        <w:b/>
        <w:noProof/>
        <w:sz w:val="28"/>
        <w:szCs w:val="28"/>
        <w:lang w:eastAsia="tr-TR"/>
      </w:rPr>
      <w:drawing>
        <wp:anchor distT="0" distB="0" distL="114300" distR="114300" simplePos="0" relativeHeight="251659264" behindDoc="1" locked="0" layoutInCell="1" allowOverlap="1" wp14:anchorId="1D72CC10" wp14:editId="580B33A4">
          <wp:simplePos x="0" y="0"/>
          <wp:positionH relativeFrom="column">
            <wp:posOffset>-23495</wp:posOffset>
          </wp:positionH>
          <wp:positionV relativeFrom="paragraph">
            <wp:posOffset>-297180</wp:posOffset>
          </wp:positionV>
          <wp:extent cx="1226820" cy="1226820"/>
          <wp:effectExtent l="0" t="0" r="0" b="0"/>
          <wp:wrapTight wrapText="bothSides">
            <wp:wrapPolygon edited="0">
              <wp:start x="8720" y="1342"/>
              <wp:lineTo x="4696" y="7379"/>
              <wp:lineTo x="4360" y="8385"/>
              <wp:lineTo x="4360" y="12410"/>
              <wp:lineTo x="1342" y="17776"/>
              <wp:lineTo x="1677" y="18783"/>
              <wp:lineTo x="2683" y="19118"/>
              <wp:lineTo x="6708" y="19789"/>
              <wp:lineTo x="19118" y="19789"/>
              <wp:lineTo x="19789" y="18112"/>
              <wp:lineTo x="17106" y="12745"/>
              <wp:lineTo x="16770" y="8385"/>
              <wp:lineTo x="16435" y="7379"/>
              <wp:lineTo x="12410" y="1342"/>
              <wp:lineTo x="8720" y="1342"/>
            </wp:wrapPolygon>
          </wp:wrapTight>
          <wp:docPr id="14" name="1 Resim" descr="T.C. Sağlık Bakanlığı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T.C. Sağlık Bakanlığı Logo.png"/>
                  <pic:cNvPicPr>
                    <a:picLocks noChangeAspect="1" noChangeArrowheads="1"/>
                  </pic:cNvPicPr>
                </pic:nvPicPr>
                <pic:blipFill>
                  <a:blip r:embed="rId1"/>
                  <a:srcRect/>
                  <a:stretch>
                    <a:fillRect/>
                  </a:stretch>
                </pic:blipFill>
                <pic:spPr bwMode="auto">
                  <a:xfrm>
                    <a:off x="0" y="0"/>
                    <a:ext cx="1226820" cy="1226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8"/>
        <w:szCs w:val="28"/>
      </w:rPr>
      <w:t xml:space="preserve">                                              </w:t>
    </w:r>
    <w:r w:rsidR="00B96811" w:rsidRPr="00B96811">
      <w:rPr>
        <w:b/>
        <w:sz w:val="28"/>
        <w:szCs w:val="28"/>
      </w:rPr>
      <w:t>T.C.</w:t>
    </w:r>
  </w:p>
  <w:p w:rsidR="00B96811" w:rsidRPr="00B96811" w:rsidRDefault="00A97A52" w:rsidP="00A97A52">
    <w:pPr>
      <w:pStyle w:val="stBilgi"/>
      <w:rPr>
        <w:b/>
        <w:sz w:val="28"/>
        <w:szCs w:val="28"/>
      </w:rPr>
    </w:pPr>
    <w:r>
      <w:rPr>
        <w:b/>
        <w:sz w:val="28"/>
        <w:szCs w:val="28"/>
      </w:rPr>
      <w:t xml:space="preserve">                               </w:t>
    </w:r>
    <w:r w:rsidR="00B96811" w:rsidRPr="00B96811">
      <w:rPr>
        <w:b/>
        <w:sz w:val="28"/>
        <w:szCs w:val="28"/>
      </w:rPr>
      <w:t>SAĞLIK BAKANLIĞI</w:t>
    </w:r>
  </w:p>
  <w:p w:rsidR="00A97A52" w:rsidRDefault="00B96811" w:rsidP="00A97A52">
    <w:pPr>
      <w:pStyle w:val="stBilgi"/>
      <w:jc w:val="center"/>
      <w:rPr>
        <w:b/>
        <w:sz w:val="28"/>
        <w:szCs w:val="28"/>
      </w:rPr>
    </w:pPr>
    <w:r w:rsidRPr="00B96811">
      <w:rPr>
        <w:b/>
        <w:sz w:val="28"/>
        <w:szCs w:val="28"/>
      </w:rPr>
      <w:t>MERSİN İLİ SAĞLIK MÜDÜRLÜĞÜ</w:t>
    </w:r>
  </w:p>
  <w:p w:rsidR="00B96811" w:rsidRPr="00B96811" w:rsidRDefault="00A97A52" w:rsidP="00A97A52">
    <w:pPr>
      <w:pStyle w:val="stBilgi"/>
      <w:rPr>
        <w:b/>
        <w:sz w:val="28"/>
        <w:szCs w:val="28"/>
      </w:rPr>
    </w:pPr>
    <w:r>
      <w:rPr>
        <w:b/>
        <w:sz w:val="28"/>
        <w:szCs w:val="28"/>
      </w:rPr>
      <w:t xml:space="preserve">                 </w:t>
    </w:r>
    <w:r w:rsidR="00B96811" w:rsidRPr="00B96811">
      <w:rPr>
        <w:b/>
        <w:sz w:val="28"/>
        <w:szCs w:val="28"/>
      </w:rPr>
      <w:t>PERSONEL GİZLİLİK SÖZLEŞMESİ</w:t>
    </w:r>
  </w:p>
  <w:p w:rsidR="00B96811" w:rsidRDefault="00B9681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BC"/>
    <w:rsid w:val="00026EBC"/>
    <w:rsid w:val="001A63E9"/>
    <w:rsid w:val="001B4934"/>
    <w:rsid w:val="006C6F81"/>
    <w:rsid w:val="00A97A52"/>
    <w:rsid w:val="00B96811"/>
    <w:rsid w:val="00C21789"/>
    <w:rsid w:val="00D0076D"/>
    <w:rsid w:val="00F1032A"/>
    <w:rsid w:val="00FD4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51E7"/>
  <w15:chartTrackingRefBased/>
  <w15:docId w15:val="{F3C76613-6930-40E8-9F91-2365E613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1789"/>
    <w:pPr>
      <w:spacing w:after="0" w:line="240" w:lineRule="auto"/>
    </w:pPr>
    <w:rPr>
      <w:rFonts w:ascii="Calibri" w:eastAsia="Calibri" w:hAnsi="Calibri" w:cs="Times New Roman"/>
    </w:rPr>
  </w:style>
  <w:style w:type="paragraph" w:styleId="ListeParagraf">
    <w:name w:val="List Paragraph"/>
    <w:basedOn w:val="Normal"/>
    <w:uiPriority w:val="34"/>
    <w:qFormat/>
    <w:rsid w:val="00B96811"/>
    <w:pPr>
      <w:ind w:left="720"/>
      <w:contextualSpacing/>
    </w:pPr>
  </w:style>
  <w:style w:type="paragraph" w:styleId="stBilgi">
    <w:name w:val="header"/>
    <w:basedOn w:val="Normal"/>
    <w:link w:val="stBilgiChar"/>
    <w:uiPriority w:val="99"/>
    <w:unhideWhenUsed/>
    <w:rsid w:val="00B968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6811"/>
  </w:style>
  <w:style w:type="paragraph" w:styleId="AltBilgi">
    <w:name w:val="footer"/>
    <w:basedOn w:val="Normal"/>
    <w:link w:val="AltBilgiChar"/>
    <w:uiPriority w:val="99"/>
    <w:unhideWhenUsed/>
    <w:rsid w:val="00B968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03446-B4B6-497B-8959-AA1FD7A3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3</cp:revision>
  <dcterms:created xsi:type="dcterms:W3CDTF">2018-05-10T06:56:00Z</dcterms:created>
  <dcterms:modified xsi:type="dcterms:W3CDTF">2018-05-10T07:45:00Z</dcterms:modified>
</cp:coreProperties>
</file>