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EC65A7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EC65A7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EC65A7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 w:rsidRPr="00EC65A7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EC65A7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EC65A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EC65A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EC65A7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EC65A7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EC65A7" w:rsidRPr="00EC65A7">
        <w:rPr>
          <w:rFonts w:ascii="Verdana" w:hAnsi="Verdana"/>
          <w:color w:val="002060"/>
          <w:sz w:val="26"/>
          <w:szCs w:val="26"/>
          <w:u w:color="000000"/>
        </w:rPr>
        <w:t>Çiğdem Yalçın</w:t>
      </w:r>
      <w:r w:rsidR="00FF56AA" w:rsidRPr="00EC65A7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EC65A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proofErr w:type="gramStart"/>
      <w:r w:rsidRPr="00EC65A7">
        <w:rPr>
          <w:rFonts w:ascii="Verdana" w:hAnsi="Verdana" w:cs="Times New Roman"/>
          <w:color w:val="002060"/>
          <w:sz w:val="26"/>
          <w:szCs w:val="26"/>
        </w:rPr>
        <w:t>Branşı:</w:t>
      </w:r>
      <w:r w:rsidR="00EC65A7" w:rsidRPr="00EC65A7">
        <w:rPr>
          <w:rFonts w:ascii="Verdana" w:hAnsi="Verdana" w:cs="Times New Roman"/>
          <w:color w:val="002060"/>
          <w:sz w:val="26"/>
          <w:szCs w:val="26"/>
        </w:rPr>
        <w:t>Algoloji</w:t>
      </w:r>
      <w:proofErr w:type="spellEnd"/>
      <w:proofErr w:type="gramEnd"/>
    </w:p>
    <w:p w:rsidR="00FF56AA" w:rsidRPr="00EC65A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EC65A7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EC65A7">
        <w:rPr>
          <w:rFonts w:ascii="Verdana" w:hAnsi="Verdana" w:cs="Times New Roman"/>
          <w:color w:val="002060"/>
          <w:sz w:val="26"/>
          <w:szCs w:val="26"/>
        </w:rPr>
        <w:t>Diller:</w:t>
      </w:r>
      <w:r w:rsidR="00EC65A7" w:rsidRPr="00EC65A7">
        <w:rPr>
          <w:rFonts w:ascii="Verdana" w:hAnsi="Verdana" w:cs="Times New Roman"/>
          <w:color w:val="002060"/>
          <w:sz w:val="26"/>
          <w:szCs w:val="26"/>
        </w:rPr>
        <w:t>İngilice</w:t>
      </w:r>
      <w:proofErr w:type="spellEnd"/>
      <w:proofErr w:type="gramEnd"/>
    </w:p>
    <w:p w:rsidR="00EC65A7" w:rsidRPr="00EC65A7" w:rsidRDefault="00EC65A7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r w:rsidRPr="00EC65A7">
        <w:rPr>
          <w:rFonts w:ascii="Verdana" w:hAnsi="Verdana" w:cs="Times New Roman"/>
          <w:color w:val="002060"/>
          <w:sz w:val="26"/>
          <w:szCs w:val="26"/>
        </w:rPr>
        <w:t>Klinik:Algoloji</w:t>
      </w:r>
      <w:bookmarkStart w:id="0" w:name="_GoBack"/>
      <w:bookmarkEnd w:id="0"/>
      <w:proofErr w:type="spellEnd"/>
    </w:p>
    <w:p w:rsidR="00FF56AA" w:rsidRPr="00EC65A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EC65A7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EC65A7" w:rsidRDefault="00EC65A7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r w:rsidRPr="00EC65A7">
        <w:rPr>
          <w:rFonts w:ascii="Verdana" w:hAnsi="Verdana" w:cs="Times New Roman"/>
          <w:color w:val="002060"/>
          <w:sz w:val="26"/>
          <w:szCs w:val="26"/>
        </w:rPr>
        <w:t>Algoloji</w:t>
      </w:r>
      <w:proofErr w:type="spellEnd"/>
    </w:p>
    <w:p w:rsidR="00FF56AA" w:rsidRPr="00EC65A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EC65A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EC65A7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EC65A7" w:rsidRPr="00EC65A7" w:rsidRDefault="00EC65A7" w:rsidP="00EC65A7">
      <w:pPr>
        <w:pStyle w:val="GvdeMetni"/>
        <w:numPr>
          <w:ilvl w:val="0"/>
          <w:numId w:val="1"/>
        </w:numPr>
        <w:tabs>
          <w:tab w:val="left" w:pos="0"/>
        </w:tabs>
        <w:spacing w:after="262"/>
        <w:ind w:left="705"/>
        <w:rPr>
          <w:rFonts w:ascii="Verdana" w:hAnsi="Verdana"/>
          <w:color w:val="002060"/>
          <w:sz w:val="26"/>
          <w:szCs w:val="26"/>
        </w:rPr>
      </w:pPr>
      <w:r w:rsidRPr="00EC65A7">
        <w:rPr>
          <w:rFonts w:ascii="Verdana" w:hAnsi="Verdana"/>
          <w:color w:val="002060"/>
          <w:sz w:val="26"/>
          <w:szCs w:val="26"/>
        </w:rPr>
        <w:t>    Gazi Üniversitesi Tıp Fakültesi</w:t>
      </w:r>
    </w:p>
    <w:p w:rsidR="00EC65A7" w:rsidRPr="00EC65A7" w:rsidRDefault="00EC65A7" w:rsidP="00EC65A7">
      <w:pPr>
        <w:pStyle w:val="GvdeMetni"/>
        <w:numPr>
          <w:ilvl w:val="0"/>
          <w:numId w:val="1"/>
        </w:numPr>
        <w:tabs>
          <w:tab w:val="left" w:pos="0"/>
        </w:tabs>
        <w:spacing w:after="262"/>
        <w:ind w:left="705"/>
        <w:rPr>
          <w:rFonts w:ascii="Verdana" w:hAnsi="Verdana"/>
          <w:color w:val="002060"/>
          <w:sz w:val="26"/>
          <w:szCs w:val="26"/>
        </w:rPr>
      </w:pPr>
      <w:r w:rsidRPr="00EC65A7">
        <w:rPr>
          <w:rFonts w:ascii="Verdana" w:hAnsi="Verdana"/>
          <w:color w:val="002060"/>
          <w:sz w:val="26"/>
          <w:szCs w:val="26"/>
        </w:rPr>
        <w:t xml:space="preserve">    </w:t>
      </w:r>
      <w:proofErr w:type="spellStart"/>
      <w:r w:rsidRPr="00EC65A7">
        <w:rPr>
          <w:rFonts w:ascii="Verdana" w:hAnsi="Verdana"/>
          <w:color w:val="002060"/>
          <w:sz w:val="26"/>
          <w:szCs w:val="26"/>
        </w:rPr>
        <w:t>Dışkapı</w:t>
      </w:r>
      <w:proofErr w:type="spellEnd"/>
      <w:r w:rsidRPr="00EC65A7">
        <w:rPr>
          <w:rFonts w:ascii="Verdana" w:hAnsi="Verdana"/>
          <w:color w:val="002060"/>
          <w:sz w:val="26"/>
          <w:szCs w:val="26"/>
        </w:rPr>
        <w:t xml:space="preserve"> Eğitim ve Araştırma Hastanesi (Anestezi Uzmanlığı)</w:t>
      </w:r>
    </w:p>
    <w:p w:rsidR="00FF56AA" w:rsidRPr="00EC65A7" w:rsidRDefault="00EC65A7" w:rsidP="00FF56AA">
      <w:pPr>
        <w:pStyle w:val="GvdeMetni"/>
        <w:numPr>
          <w:ilvl w:val="0"/>
          <w:numId w:val="1"/>
        </w:numPr>
        <w:tabs>
          <w:tab w:val="left" w:pos="0"/>
        </w:tabs>
        <w:spacing w:after="262"/>
        <w:ind w:left="705"/>
        <w:rPr>
          <w:rFonts w:ascii="Verdana" w:hAnsi="Verdana"/>
          <w:color w:val="002060"/>
          <w:sz w:val="26"/>
          <w:szCs w:val="26"/>
        </w:rPr>
      </w:pPr>
      <w:r w:rsidRPr="00EC65A7">
        <w:rPr>
          <w:rFonts w:ascii="Verdana" w:hAnsi="Verdana"/>
          <w:color w:val="002060"/>
          <w:sz w:val="26"/>
          <w:szCs w:val="26"/>
        </w:rPr>
        <w:t xml:space="preserve">    </w:t>
      </w:r>
      <w:r w:rsidRPr="00EC65A7">
        <w:rPr>
          <w:rFonts w:ascii="Verdana" w:hAnsi="Verdana"/>
          <w:color w:val="002060"/>
          <w:sz w:val="26"/>
          <w:szCs w:val="26"/>
        </w:rPr>
        <w:t>Hacettepe Üniversitesi Tıp F</w:t>
      </w:r>
      <w:r w:rsidRPr="00EC65A7">
        <w:rPr>
          <w:rFonts w:ascii="Verdana" w:hAnsi="Verdana"/>
          <w:color w:val="002060"/>
          <w:sz w:val="26"/>
          <w:szCs w:val="26"/>
        </w:rPr>
        <w:t>akültesi (</w:t>
      </w:r>
      <w:proofErr w:type="spellStart"/>
      <w:r w:rsidRPr="00EC65A7">
        <w:rPr>
          <w:rFonts w:ascii="Verdana" w:hAnsi="Verdana"/>
          <w:color w:val="002060"/>
          <w:sz w:val="26"/>
          <w:szCs w:val="26"/>
        </w:rPr>
        <w:t>Algoloji</w:t>
      </w:r>
      <w:proofErr w:type="spellEnd"/>
      <w:r w:rsidRPr="00EC65A7">
        <w:rPr>
          <w:rFonts w:ascii="Verdana" w:hAnsi="Verdana"/>
          <w:color w:val="002060"/>
          <w:sz w:val="26"/>
          <w:szCs w:val="26"/>
        </w:rPr>
        <w:t xml:space="preserve"> Uzmanlığı)</w:t>
      </w:r>
    </w:p>
    <w:p w:rsidR="00FF56AA" w:rsidRPr="00EC65A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EC65A7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EC65A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EC65A7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EC65A7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EC65A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EC65A7" w:rsidRPr="00EC65A7" w:rsidRDefault="00FF56AA" w:rsidP="00EC65A7">
      <w:pPr>
        <w:pStyle w:val="GvdeMetni"/>
        <w:numPr>
          <w:ilvl w:val="0"/>
          <w:numId w:val="2"/>
        </w:numPr>
        <w:tabs>
          <w:tab w:val="left" w:pos="0"/>
        </w:tabs>
        <w:spacing w:after="276" w:line="195" w:lineRule="atLeast"/>
        <w:ind w:left="705"/>
        <w:rPr>
          <w:rFonts w:ascii="Verdana" w:hAnsi="Verdana"/>
          <w:color w:val="002060"/>
          <w:sz w:val="26"/>
          <w:szCs w:val="26"/>
        </w:rPr>
      </w:pPr>
      <w:proofErr w:type="gramStart"/>
      <w:r w:rsidRPr="00EC65A7">
        <w:rPr>
          <w:rFonts w:ascii="Verdana" w:hAnsi="Verdana"/>
          <w:color w:val="002060"/>
          <w:sz w:val="26"/>
          <w:szCs w:val="26"/>
        </w:rPr>
        <w:t>Yayınlar</w:t>
      </w:r>
      <w:r w:rsidR="00EC65A7" w:rsidRPr="00EC65A7">
        <w:rPr>
          <w:rFonts w:ascii="Verdana" w:hAnsi="Verdana"/>
          <w:color w:val="002060"/>
          <w:sz w:val="26"/>
          <w:szCs w:val="26"/>
        </w:rPr>
        <w:t xml:space="preserve"> </w:t>
      </w:r>
      <w:r w:rsidR="00EC65A7" w:rsidRPr="00EC65A7">
        <w:rPr>
          <w:rFonts w:ascii="Verdana" w:hAnsi="Verdana"/>
          <w:color w:val="002060"/>
          <w:sz w:val="26"/>
          <w:szCs w:val="26"/>
        </w:rPr>
        <w:t xml:space="preserve"> 1</w:t>
      </w:r>
      <w:proofErr w:type="gramEnd"/>
      <w:r w:rsidR="00EC65A7" w:rsidRPr="00EC65A7">
        <w:rPr>
          <w:rFonts w:ascii="Verdana" w:hAnsi="Verdana"/>
          <w:color w:val="002060"/>
          <w:sz w:val="26"/>
          <w:szCs w:val="26"/>
        </w:rPr>
        <w:t xml:space="preserve">) Behçet hastasında </w:t>
      </w:r>
      <w:proofErr w:type="spellStart"/>
      <w:r w:rsidR="00EC65A7" w:rsidRPr="00EC65A7">
        <w:rPr>
          <w:rFonts w:ascii="Verdana" w:hAnsi="Verdana"/>
          <w:color w:val="002060"/>
          <w:sz w:val="26"/>
          <w:szCs w:val="26"/>
        </w:rPr>
        <w:t>rejyonel</w:t>
      </w:r>
      <w:proofErr w:type="spellEnd"/>
      <w:r w:rsidR="00EC65A7" w:rsidRPr="00EC65A7">
        <w:rPr>
          <w:rFonts w:ascii="Verdana" w:hAnsi="Verdana"/>
          <w:color w:val="002060"/>
          <w:sz w:val="26"/>
          <w:szCs w:val="26"/>
        </w:rPr>
        <w:t xml:space="preserve"> anestezi uygulaması  </w:t>
      </w:r>
    </w:p>
    <w:p w:rsidR="00EC65A7" w:rsidRPr="00EC65A7" w:rsidRDefault="00EC65A7" w:rsidP="00EC65A7">
      <w:pPr>
        <w:pStyle w:val="GvdeMetni"/>
        <w:spacing w:after="276" w:line="195" w:lineRule="atLeast"/>
        <w:ind w:left="345" w:firstLine="0"/>
        <w:rPr>
          <w:rFonts w:ascii="Verdana" w:hAnsi="Verdana"/>
          <w:color w:val="002060"/>
          <w:sz w:val="26"/>
          <w:szCs w:val="26"/>
        </w:rPr>
      </w:pPr>
      <w:r w:rsidRPr="00EC65A7">
        <w:rPr>
          <w:rFonts w:ascii="Verdana" w:hAnsi="Verdana"/>
          <w:color w:val="002060"/>
          <w:sz w:val="26"/>
          <w:szCs w:val="26"/>
        </w:rPr>
        <w:t xml:space="preserve">               Çukurova </w:t>
      </w:r>
      <w:proofErr w:type="spellStart"/>
      <w:r w:rsidRPr="00EC65A7">
        <w:rPr>
          <w:rFonts w:ascii="Verdana" w:hAnsi="Verdana"/>
          <w:color w:val="002060"/>
          <w:sz w:val="26"/>
          <w:szCs w:val="26"/>
        </w:rPr>
        <w:t>Medical</w:t>
      </w:r>
      <w:proofErr w:type="spellEnd"/>
      <w:r w:rsidRPr="00EC65A7">
        <w:rPr>
          <w:rFonts w:ascii="Verdana" w:hAnsi="Verdana"/>
          <w:color w:val="002060"/>
          <w:sz w:val="26"/>
          <w:szCs w:val="26"/>
        </w:rPr>
        <w:t xml:space="preserve"> </w:t>
      </w:r>
      <w:proofErr w:type="spellStart"/>
      <w:r w:rsidRPr="00EC65A7">
        <w:rPr>
          <w:rFonts w:ascii="Verdana" w:hAnsi="Verdana"/>
          <w:color w:val="002060"/>
          <w:sz w:val="26"/>
          <w:szCs w:val="26"/>
        </w:rPr>
        <w:t>Journal</w:t>
      </w:r>
      <w:proofErr w:type="spellEnd"/>
      <w:r w:rsidRPr="00EC65A7">
        <w:rPr>
          <w:rFonts w:ascii="Verdana" w:hAnsi="Verdana"/>
          <w:color w:val="002060"/>
          <w:sz w:val="26"/>
          <w:szCs w:val="26"/>
        </w:rPr>
        <w:t xml:space="preserve"> </w:t>
      </w:r>
      <w:hyperlink r:id="rId6">
        <w:r w:rsidRPr="00EC65A7">
          <w:rPr>
            <w:rStyle w:val="nternetBalants"/>
            <w:rFonts w:ascii="Verdana" w:hAnsi="Verdana"/>
            <w:color w:val="002060"/>
            <w:sz w:val="26"/>
            <w:szCs w:val="26"/>
          </w:rPr>
          <w:t>Yıl 2018, Cilt 43, Sayı 1, </w:t>
        </w:r>
      </w:hyperlink>
      <w:r w:rsidRPr="00EC65A7">
        <w:rPr>
          <w:rFonts w:ascii="Verdana" w:hAnsi="Verdana"/>
          <w:color w:val="002060"/>
          <w:sz w:val="26"/>
          <w:szCs w:val="26"/>
        </w:rPr>
        <w:t xml:space="preserve">Sayfalar 248 - 249 </w:t>
      </w:r>
    </w:p>
    <w:p w:rsidR="00EC65A7" w:rsidRPr="00EC65A7" w:rsidRDefault="00EC65A7" w:rsidP="00EC65A7">
      <w:pPr>
        <w:pStyle w:val="GvdeMetni"/>
        <w:spacing w:after="276" w:line="195" w:lineRule="atLeast"/>
        <w:ind w:left="345" w:firstLine="0"/>
        <w:rPr>
          <w:rFonts w:ascii="Verdana" w:hAnsi="Verdana"/>
          <w:color w:val="002060"/>
          <w:sz w:val="26"/>
          <w:szCs w:val="26"/>
        </w:rPr>
      </w:pPr>
      <w:r w:rsidRPr="00EC65A7">
        <w:rPr>
          <w:rFonts w:ascii="Verdana" w:hAnsi="Verdana"/>
          <w:color w:val="002060"/>
          <w:sz w:val="26"/>
          <w:szCs w:val="26"/>
        </w:rPr>
        <w:t xml:space="preserve">          2)  </w:t>
      </w:r>
      <w:proofErr w:type="spellStart"/>
      <w:r w:rsidRPr="00EC65A7">
        <w:rPr>
          <w:rFonts w:ascii="Verdana" w:hAnsi="Verdana"/>
          <w:color w:val="002060"/>
          <w:sz w:val="26"/>
          <w:szCs w:val="26"/>
        </w:rPr>
        <w:t>Persistan</w:t>
      </w:r>
      <w:proofErr w:type="spellEnd"/>
      <w:r w:rsidRPr="00EC65A7">
        <w:rPr>
          <w:rFonts w:ascii="Verdana" w:hAnsi="Verdana"/>
          <w:color w:val="002060"/>
          <w:sz w:val="26"/>
          <w:szCs w:val="26"/>
        </w:rPr>
        <w:t xml:space="preserve"> </w:t>
      </w:r>
      <w:proofErr w:type="spellStart"/>
      <w:r w:rsidRPr="00EC65A7">
        <w:rPr>
          <w:rFonts w:ascii="Verdana" w:hAnsi="Verdana"/>
          <w:color w:val="002060"/>
          <w:sz w:val="26"/>
          <w:szCs w:val="26"/>
        </w:rPr>
        <w:t>Koksikodini</w:t>
      </w:r>
      <w:proofErr w:type="spellEnd"/>
    </w:p>
    <w:p w:rsidR="00EC65A7" w:rsidRPr="00EC65A7" w:rsidRDefault="00EC65A7" w:rsidP="00EC65A7">
      <w:pPr>
        <w:pStyle w:val="GvdeMetni"/>
        <w:spacing w:after="276" w:line="195" w:lineRule="atLeast"/>
        <w:ind w:left="345" w:firstLine="0"/>
        <w:rPr>
          <w:rFonts w:ascii="Verdana" w:hAnsi="Verdana"/>
          <w:color w:val="002060"/>
          <w:sz w:val="26"/>
          <w:szCs w:val="26"/>
        </w:rPr>
      </w:pPr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              Çukurova </w:t>
      </w:r>
      <w:proofErr w:type="spellStart"/>
      <w:r w:rsidRPr="00EC65A7">
        <w:rPr>
          <w:rFonts w:ascii="Verdana" w:hAnsi="Verdana"/>
          <w:color w:val="002060"/>
          <w:sz w:val="26"/>
          <w:szCs w:val="26"/>
          <w:highlight w:val="white"/>
        </w:rPr>
        <w:t>Medical</w:t>
      </w:r>
      <w:proofErr w:type="spellEnd"/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</w:t>
      </w:r>
      <w:proofErr w:type="spellStart"/>
      <w:r w:rsidRPr="00EC65A7">
        <w:rPr>
          <w:rFonts w:ascii="Verdana" w:hAnsi="Verdana"/>
          <w:color w:val="002060"/>
          <w:sz w:val="26"/>
          <w:szCs w:val="26"/>
          <w:highlight w:val="white"/>
        </w:rPr>
        <w:t>Journal</w:t>
      </w:r>
      <w:proofErr w:type="spellEnd"/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Cilt </w:t>
      </w:r>
      <w:proofErr w:type="gramStart"/>
      <w:r w:rsidRPr="00EC65A7">
        <w:rPr>
          <w:rFonts w:ascii="Verdana" w:hAnsi="Verdana"/>
          <w:color w:val="002060"/>
          <w:sz w:val="26"/>
          <w:szCs w:val="26"/>
          <w:highlight w:val="white"/>
        </w:rPr>
        <w:t>43 , Sayı</w:t>
      </w:r>
      <w:proofErr w:type="gramEnd"/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3 , Oca 2018 , Sayfalar 740 - 741 </w:t>
      </w:r>
    </w:p>
    <w:p w:rsidR="00EC65A7" w:rsidRPr="00EC65A7" w:rsidRDefault="00EC65A7" w:rsidP="00EC65A7">
      <w:pPr>
        <w:pStyle w:val="GvdeMetni"/>
        <w:spacing w:after="276" w:line="195" w:lineRule="atLeast"/>
        <w:ind w:left="345" w:firstLine="0"/>
        <w:rPr>
          <w:rFonts w:ascii="Verdana" w:hAnsi="Verdana"/>
          <w:color w:val="002060"/>
          <w:sz w:val="26"/>
          <w:szCs w:val="26"/>
        </w:rPr>
      </w:pPr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         3) </w:t>
      </w:r>
      <w:proofErr w:type="spellStart"/>
      <w:r w:rsidRPr="00EC65A7">
        <w:rPr>
          <w:rFonts w:ascii="Verdana" w:hAnsi="Verdana"/>
          <w:color w:val="002060"/>
          <w:sz w:val="26"/>
          <w:szCs w:val="26"/>
          <w:highlight w:val="white"/>
        </w:rPr>
        <w:t>Obez</w:t>
      </w:r>
      <w:proofErr w:type="spellEnd"/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ve </w:t>
      </w:r>
      <w:proofErr w:type="spellStart"/>
      <w:r w:rsidRPr="00EC65A7">
        <w:rPr>
          <w:rFonts w:ascii="Verdana" w:hAnsi="Verdana"/>
          <w:color w:val="002060"/>
          <w:sz w:val="26"/>
          <w:szCs w:val="26"/>
          <w:highlight w:val="white"/>
        </w:rPr>
        <w:t>obez</w:t>
      </w:r>
      <w:proofErr w:type="spellEnd"/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olmayan hastalarda </w:t>
      </w:r>
      <w:proofErr w:type="spellStart"/>
      <w:r w:rsidRPr="00EC65A7">
        <w:rPr>
          <w:rFonts w:ascii="Verdana" w:hAnsi="Verdana"/>
          <w:color w:val="002060"/>
          <w:sz w:val="26"/>
          <w:szCs w:val="26"/>
          <w:highlight w:val="white"/>
        </w:rPr>
        <w:t>desfluran</w:t>
      </w:r>
      <w:proofErr w:type="spellEnd"/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anestezisinde derlenmenin karşılaştırılması</w:t>
      </w:r>
    </w:p>
    <w:p w:rsidR="00EC65A7" w:rsidRPr="00EC65A7" w:rsidRDefault="00EC65A7" w:rsidP="00EC65A7">
      <w:pPr>
        <w:pStyle w:val="GvdeMetni"/>
        <w:spacing w:after="276" w:line="195" w:lineRule="atLeast"/>
        <w:ind w:left="345" w:firstLine="0"/>
        <w:rPr>
          <w:rFonts w:ascii="Verdana" w:hAnsi="Verdana"/>
          <w:color w:val="002060"/>
          <w:sz w:val="26"/>
          <w:szCs w:val="26"/>
        </w:rPr>
      </w:pPr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               Anestezi </w:t>
      </w:r>
      <w:proofErr w:type="gramStart"/>
      <w:r w:rsidRPr="00EC65A7">
        <w:rPr>
          <w:rFonts w:ascii="Verdana" w:hAnsi="Verdana"/>
          <w:color w:val="002060"/>
          <w:sz w:val="26"/>
          <w:szCs w:val="26"/>
          <w:highlight w:val="white"/>
        </w:rPr>
        <w:t>dergisi  2017</w:t>
      </w:r>
      <w:proofErr w:type="gramEnd"/>
      <w:r w:rsidRPr="00EC65A7">
        <w:rPr>
          <w:rFonts w:ascii="Verdana" w:hAnsi="Verdana"/>
          <w:color w:val="002060"/>
          <w:sz w:val="26"/>
          <w:szCs w:val="26"/>
          <w:highlight w:val="white"/>
        </w:rPr>
        <w:t xml:space="preserve">; 25 (3): 153 - 158 </w:t>
      </w:r>
    </w:p>
    <w:p w:rsidR="00FF56AA" w:rsidRPr="00EC65A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EC65A7">
        <w:rPr>
          <w:rFonts w:ascii="Verdana" w:hAnsi="Verdana" w:cs="Times New Roman"/>
          <w:color w:val="002060"/>
          <w:sz w:val="26"/>
          <w:szCs w:val="26"/>
        </w:rPr>
        <w:lastRenderedPageBreak/>
        <w:t xml:space="preserve">: 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50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6B74"/>
    <w:multiLevelType w:val="multilevel"/>
    <w:tmpl w:val="20C8E05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71202423"/>
    <w:multiLevelType w:val="multilevel"/>
    <w:tmpl w:val="200A726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CB7DC5"/>
    <w:rsid w:val="00EC65A7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9915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C65A7"/>
    <w:pPr>
      <w:spacing w:after="140" w:line="28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C65A7"/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customStyle="1" w:styleId="nternetBalants">
    <w:name w:val="İnternet Bağlantısı"/>
    <w:rsid w:val="00EC65A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gipark.gov.tr/cumj/issue/286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2019-05-08T06:27:00Z</dcterms:created>
  <dcterms:modified xsi:type="dcterms:W3CDTF">2019-05-08T06:27:00Z</dcterms:modified>
</cp:coreProperties>
</file>